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highlight w:val="yellow"/>
        </w:rPr>
      </w:pPr>
      <w:r w:rsidDel="00000000" w:rsidR="00000000" w:rsidRPr="00000000">
        <w:rPr>
          <w:b w:val="1"/>
          <w:bCs w:val="1"/>
          <w:rtl w:val="0"/>
        </w:rPr>
        <w:t xml:space="preserve">MEDIA RELEASE</w:t>
        <w:br w:type="textWrapping"/>
        <w:t xml:space="preserve">DATE: </w:t>
      </w:r>
      <w:r w:rsidDel="00000000" w:rsidR="00000000" w:rsidRPr="00000000">
        <w:rPr>
          <w:b w:val="1"/>
          <w:bCs w:val="1"/>
          <w:highlight w:val="yellow"/>
          <w:rtl w:val="0"/>
        </w:rPr>
        <w:t xml:space="preserve">[Insert Date]</w:t>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2plidv7wq810" w:id="0"/>
      <w:bookmarkEnd w:id="0"/>
      <w:r w:rsidDel="00000000" w:rsidR="00000000" w:rsidRPr="00000000">
        <w:rPr>
          <w:b w:val="1"/>
          <w:bCs w:val="1"/>
          <w:color w:val="000000"/>
          <w:sz w:val="26"/>
          <w:szCs w:val="26"/>
          <w:rtl w:val="0"/>
        </w:rPr>
        <w:t xml:space="preserve">CELEBRATING THE PEOPLE POWERING CHANGE: FUNDRAISER APPRECIATION DAY 2026</w:t>
      </w:r>
    </w:p>
    <w:p w:rsidR="00000000" w:rsidDel="00000000" w:rsidP="00000000" w:rsidRDefault="00000000" w:rsidRPr="00000000" w14:paraId="00000003">
      <w:pPr>
        <w:spacing w:after="240" w:before="240" w:lineRule="auto"/>
        <w:rPr/>
      </w:pPr>
      <w:r w:rsidDel="00000000" w:rsidR="00000000" w:rsidRPr="00000000">
        <w:rPr>
          <w:rtl w:val="0"/>
        </w:rPr>
        <w:t xml:space="preserve">On Friday 3 July 2026, communities across Australia will come together to celebrate </w:t>
      </w:r>
      <w:r w:rsidDel="00000000" w:rsidR="00000000" w:rsidRPr="00000000">
        <w:rPr>
          <w:b w:val="1"/>
          <w:bCs w:val="1"/>
          <w:rtl w:val="0"/>
        </w:rPr>
        <w:t xml:space="preserve">Fundraiser Appreciation Day</w:t>
      </w:r>
      <w:r w:rsidDel="00000000" w:rsidR="00000000" w:rsidRPr="00000000">
        <w:rPr>
          <w:rtl w:val="0"/>
        </w:rPr>
        <w:t xml:space="preserve">, a growing national movement recognising the individuals who power social change through generosity, connection, and passion.</w:t>
      </w:r>
    </w:p>
    <w:p w:rsidR="00000000" w:rsidDel="00000000" w:rsidP="00000000" w:rsidRDefault="00000000" w:rsidRPr="00000000" w14:paraId="00000004">
      <w:pPr>
        <w:spacing w:after="240" w:before="240" w:lineRule="auto"/>
        <w:rPr/>
      </w:pPr>
      <w:r w:rsidDel="00000000" w:rsidR="00000000" w:rsidRPr="00000000">
        <w:rPr>
          <w:rtl w:val="0"/>
        </w:rPr>
        <w:t xml:space="preserve">Held annually on the first Friday following the end of the financial year, Fundraiser Appreciation Day lands at a pivotal moment for the for-purpose sector. June represents the most significant month for charitable giving in Australia, making this an important opportunity to pause and recognise those who make that impact possible.</w:t>
      </w:r>
    </w:p>
    <w:p w:rsidR="00000000" w:rsidDel="00000000" w:rsidP="00000000" w:rsidRDefault="00000000" w:rsidRPr="00000000" w14:paraId="00000005">
      <w:pPr>
        <w:spacing w:after="240" w:before="240" w:lineRule="auto"/>
        <w:rPr/>
      </w:pPr>
      <w:r w:rsidDel="00000000" w:rsidR="00000000" w:rsidRPr="00000000">
        <w:rPr>
          <w:rtl w:val="0"/>
        </w:rPr>
        <w:t xml:space="preserve">This year’s theme, </w:t>
      </w:r>
      <w:r w:rsidDel="00000000" w:rsidR="00000000" w:rsidRPr="00000000">
        <w:rPr>
          <w:b w:val="1"/>
          <w:bCs w:val="1"/>
          <w:rtl w:val="0"/>
        </w:rPr>
        <w:t xml:space="preserve">‘The Power of the Ask’</w:t>
      </w:r>
      <w:r w:rsidDel="00000000" w:rsidR="00000000" w:rsidRPr="00000000">
        <w:rPr>
          <w:rtl w:val="0"/>
        </w:rPr>
        <w:t xml:space="preserve">, shines a light on the defining moment at the heart of all fundraising. Fundraising is more than raising dollars, it’s about believing in a mission strongly enough to ask others to believe in it too. Every ask takes courage. It opens a door, starts a conversation, and invites someone to be part of something meaningful.</w:t>
      </w:r>
    </w:p>
    <w:p w:rsidR="00000000" w:rsidDel="00000000" w:rsidP="00000000" w:rsidRDefault="00000000" w:rsidRPr="00000000" w14:paraId="00000006">
      <w:pPr>
        <w:spacing w:after="240" w:before="240" w:lineRule="auto"/>
        <w:rPr/>
      </w:pPr>
      <w:r w:rsidDel="00000000" w:rsidR="00000000" w:rsidRPr="00000000">
        <w:rPr>
          <w:rtl w:val="0"/>
        </w:rPr>
        <w:t xml:space="preserve">Fundraiser Appreciation Day recognises not only professional fundraisers, but also the volunteers, board members, advocates, and connectors who play a vital role in building support for causes across the country. From grassroots campaigns to large-scale national appeals, these efforts collectively strengthen communities and drive lasting change.</w:t>
      </w:r>
    </w:p>
    <w:p w:rsidR="00000000" w:rsidDel="00000000" w:rsidP="00000000" w:rsidRDefault="00000000" w:rsidRPr="00000000" w14:paraId="00000007">
      <w:pPr>
        <w:spacing w:after="240" w:before="240" w:lineRule="auto"/>
        <w:rPr>
          <w:highlight w:val="yellow"/>
        </w:rPr>
      </w:pPr>
      <w:r w:rsidDel="00000000" w:rsidR="00000000" w:rsidRPr="00000000">
        <w:rPr>
          <w:rtl w:val="0"/>
        </w:rPr>
        <w:t xml:space="preserve">“Fundraiser Appreciation Day </w:t>
      </w:r>
      <w:r w:rsidDel="00000000" w:rsidR="00000000" w:rsidRPr="00000000">
        <w:rPr>
          <w:highlight w:val="yellow"/>
          <w:rtl w:val="0"/>
        </w:rPr>
        <w:t xml:space="preserve">is simply about saying thank you. It’s about recognising the people behind the scenes who bring ideas to life, build relationships, and make impact possible every single day. By celebrating their work and sharing their stories, we not only show our appreciation, we inspire others to step forward and be part of that same spirit of generosity,” </w:t>
      </w:r>
      <w:r w:rsidDel="00000000" w:rsidR="00000000" w:rsidRPr="00000000">
        <w:rPr>
          <w:rtl w:val="0"/>
        </w:rPr>
        <w:t xml:space="preserve">said </w:t>
      </w:r>
      <w:r w:rsidDel="00000000" w:rsidR="00000000" w:rsidRPr="00000000">
        <w:rPr>
          <w:highlight w:val="yellow"/>
          <w:rtl w:val="0"/>
        </w:rPr>
        <w:t xml:space="preserve">[Spokesperson Name], [Title].</w:t>
      </w:r>
    </w:p>
    <w:p w:rsidR="00000000" w:rsidDel="00000000" w:rsidP="00000000" w:rsidRDefault="00000000" w:rsidRPr="00000000" w14:paraId="00000008">
      <w:pPr>
        <w:spacing w:after="240" w:before="240" w:lineRule="auto"/>
        <w:rPr>
          <w:highlight w:val="yellow"/>
        </w:rPr>
      </w:pPr>
      <w:r w:rsidDel="00000000" w:rsidR="00000000" w:rsidRPr="00000000">
        <w:rPr>
          <w:highlight w:val="yellow"/>
          <w:rtl w:val="0"/>
        </w:rPr>
        <w:t xml:space="preserve">“Insert second quote here to localise release, highlight a fundraiser or event, or something that adds meaningful context to the day and why you are participating.”</w:t>
      </w:r>
    </w:p>
    <w:p w:rsidR="00000000" w:rsidDel="00000000" w:rsidP="00000000" w:rsidRDefault="00000000" w:rsidRPr="00000000" w14:paraId="00000009">
      <w:pPr>
        <w:spacing w:after="240" w:before="240" w:lineRule="auto"/>
        <w:rPr/>
      </w:pPr>
      <w:r w:rsidDel="00000000" w:rsidR="00000000" w:rsidRPr="00000000">
        <w:rPr>
          <w:rtl w:val="0"/>
        </w:rPr>
        <w:t xml:space="preserve">In 2026, charities, for-purpose organisations, and supporters are encouraged to get involved by hosting local events, celebrating their teams, sharing stories, and recognising the people behind the progress. To learn more, visit</w:t>
      </w:r>
      <w:hyperlink r:id="rId6">
        <w:r w:rsidDel="00000000" w:rsidR="00000000" w:rsidRPr="00000000">
          <w:rPr>
            <w:rtl w:val="0"/>
          </w:rPr>
          <w:t xml:space="preserve"> </w:t>
        </w:r>
      </w:hyperlink>
      <w:hyperlink r:id="rId7">
        <w:r w:rsidDel="00000000" w:rsidR="00000000" w:rsidRPr="00000000">
          <w:rPr>
            <w:b w:val="1"/>
            <w:bCs w:val="1"/>
            <w:color w:val="1155cc"/>
            <w:u w:val="single"/>
            <w:rtl w:val="0"/>
          </w:rPr>
          <w:t xml:space="preserve">www.fundraiserday.com.au</w:t>
        </w:r>
      </w:hyperlink>
      <w:r w:rsidDel="00000000" w:rsidR="00000000" w:rsidRPr="00000000">
        <w:rPr>
          <w:rtl w:val="0"/>
        </w:rPr>
        <w:t xml:space="preserve"> and be part of a national moment of recognition.</w:t>
      </w:r>
    </w:p>
    <w:p w:rsidR="00000000" w:rsidDel="00000000" w:rsidP="00000000" w:rsidRDefault="00000000" w:rsidRPr="00000000" w14:paraId="0000000A">
      <w:pPr>
        <w:spacing w:after="240" w:before="240" w:lineRule="auto"/>
        <w:rPr>
          <w:highlight w:val="yellow"/>
        </w:rPr>
      </w:pPr>
      <w:r w:rsidDel="00000000" w:rsidR="00000000" w:rsidRPr="00000000">
        <w:rPr>
          <w:rtl w:val="0"/>
        </w:rPr>
        <w:t xml:space="preserve">Join us on Friday 3 July as we celebrate the people who ask and in doing so, make change possible in our local community.</w:t>
      </w:r>
      <w:r w:rsidDel="00000000" w:rsidR="00000000" w:rsidRPr="00000000">
        <w:rPr>
          <w:rtl w:val="0"/>
        </w:rPr>
      </w:r>
    </w:p>
    <w:p w:rsidR="00000000" w:rsidDel="00000000" w:rsidP="00000000" w:rsidRDefault="00000000" w:rsidRPr="00000000" w14:paraId="0000000B">
      <w:pPr>
        <w:spacing w:after="240" w:before="240" w:lineRule="auto"/>
        <w:rPr>
          <w:highlight w:val="yellow"/>
        </w:rPr>
      </w:pPr>
      <w:r w:rsidDel="00000000" w:rsidR="00000000" w:rsidRPr="00000000">
        <w:rPr>
          <w:b w:val="1"/>
          <w:bCs w:val="1"/>
          <w:rtl w:val="0"/>
        </w:rPr>
        <w:t xml:space="preserve">For Media Inquiries, please contact:</w:t>
        <w:br w:type="textWrapping"/>
      </w:r>
      <w:r w:rsidDel="00000000" w:rsidR="00000000" w:rsidRPr="00000000">
        <w:rPr>
          <w:highlight w:val="yellow"/>
          <w:rtl w:val="0"/>
        </w:rPr>
        <w:t xml:space="preserve">[Contact Name], [Contact Title]</w:t>
        <w:br w:type="textWrapping"/>
        <w:t xml:space="preserve">[Email Address] or [Phone Number].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fundraiserday.com.au" TargetMode="External"/><Relationship Id="rId7" Type="http://schemas.openxmlformats.org/officeDocument/2006/relationships/hyperlink" Target="http://www.fundraiserday.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